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6D" w:rsidRDefault="000451C6" w:rsidP="00AA61CC">
      <w:pPr>
        <w:jc w:val="center"/>
      </w:pPr>
      <w:r>
        <w:rPr>
          <w:noProof/>
          <w:lang w:eastAsia="en-AU"/>
        </w:rPr>
        <w:drawing>
          <wp:inline distT="0" distB="0" distL="0" distR="0" wp14:anchorId="105AF019" wp14:editId="0F91434C">
            <wp:extent cx="5731510" cy="1315920"/>
            <wp:effectExtent l="0" t="0" r="254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57" b="34881"/>
                    <a:stretch/>
                  </pic:blipFill>
                  <pic:spPr bwMode="auto">
                    <a:xfrm>
                      <a:off x="0" y="0"/>
                      <a:ext cx="5731510" cy="131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70B" w:rsidRDefault="0044170B" w:rsidP="00B60B8F">
      <w:pPr>
        <w:rPr>
          <w:b/>
        </w:rPr>
      </w:pPr>
    </w:p>
    <w:p w:rsidR="00B60B8F" w:rsidRPr="00371907" w:rsidRDefault="00B60B8F" w:rsidP="00B60B8F">
      <w:r w:rsidRPr="00770F94">
        <w:rPr>
          <w:b/>
        </w:rPr>
        <w:t>ORGANISATION NAME</w:t>
      </w:r>
      <w:r w:rsidR="00D152CE">
        <w:t xml:space="preserve"> is</w:t>
      </w:r>
      <w:r>
        <w:t xml:space="preserve"> pleased to present </w:t>
      </w:r>
      <w:r w:rsidRPr="00B007C3">
        <w:rPr>
          <w:i/>
        </w:rPr>
        <w:t>Armistice: South Australia Remembers</w:t>
      </w:r>
      <w:r w:rsidR="00371907">
        <w:rPr>
          <w:i/>
        </w:rPr>
        <w:t xml:space="preserve">, </w:t>
      </w:r>
      <w:r w:rsidR="00371907">
        <w:t>a joint project of the History Trust of SA and Veterans SA.</w:t>
      </w:r>
    </w:p>
    <w:p w:rsidR="006B7211" w:rsidRDefault="00B12777" w:rsidP="00770F94">
      <w:r>
        <w:t>In November 1918</w:t>
      </w:r>
      <w:r w:rsidR="00D152CE">
        <w:t xml:space="preserve"> </w:t>
      </w:r>
      <w:r>
        <w:t xml:space="preserve">an agreement was signed </w:t>
      </w:r>
      <w:r w:rsidR="00CF7B3F">
        <w:t>aimed at ending</w:t>
      </w:r>
      <w:r>
        <w:t xml:space="preserve"> the four years of relentless fighting that </w:t>
      </w:r>
      <w:r w:rsidR="00D152CE">
        <w:t>had dominated world events</w:t>
      </w:r>
      <w:r w:rsidR="006B7211">
        <w:t>. In 2018 we celebrate</w:t>
      </w:r>
      <w:r w:rsidR="005A10D4">
        <w:t>d</w:t>
      </w:r>
      <w:bookmarkStart w:id="0" w:name="_GoBack"/>
      <w:bookmarkEnd w:id="0"/>
      <w:r w:rsidR="006B7211">
        <w:t xml:space="preserve"> the signing of this Armistice and remember the closin</w:t>
      </w:r>
      <w:r w:rsidR="009150C6">
        <w:t>g events of the First World War which continued for months to come</w:t>
      </w:r>
      <w:r w:rsidR="00A63743">
        <w:t>,</w:t>
      </w:r>
      <w:r w:rsidR="009150C6">
        <w:t xml:space="preserve"> </w:t>
      </w:r>
      <w:r w:rsidR="005A7785">
        <w:t>though</w:t>
      </w:r>
      <w:r w:rsidR="009150C6">
        <w:t xml:space="preserve"> for some</w:t>
      </w:r>
      <w:r w:rsidR="00A63743">
        <w:t xml:space="preserve"> lingered for</w:t>
      </w:r>
      <w:r w:rsidR="009150C6">
        <w:t xml:space="preserve"> a lifetime.</w:t>
      </w:r>
      <w:r w:rsidR="008203E6">
        <w:t xml:space="preserve"> </w:t>
      </w:r>
    </w:p>
    <w:p w:rsidR="007D5F0A" w:rsidRDefault="00D152CE" w:rsidP="00770F94">
      <w:r>
        <w:t xml:space="preserve">This exhibition </w:t>
      </w:r>
      <w:r w:rsidR="007D5F0A">
        <w:t xml:space="preserve">presents eight banners </w:t>
      </w:r>
      <w:r>
        <w:t>offer</w:t>
      </w:r>
      <w:r w:rsidR="007D5F0A">
        <w:t>ing</w:t>
      </w:r>
      <w:r>
        <w:t xml:space="preserve"> a South Australian perspective of </w:t>
      </w:r>
      <w:r w:rsidR="006B7211">
        <w:t>what it was like to witness these times.</w:t>
      </w:r>
      <w:r w:rsidR="007D5F0A">
        <w:t xml:space="preserve">  Through a range </w:t>
      </w:r>
      <w:r w:rsidR="00581C19">
        <w:t>of images and text</w:t>
      </w:r>
      <w:r w:rsidR="009D1340">
        <w:t>, visitors</w:t>
      </w:r>
      <w:r w:rsidR="00B31232">
        <w:t xml:space="preserve"> can </w:t>
      </w:r>
      <w:r w:rsidR="00581C19">
        <w:t>appreciate the</w:t>
      </w:r>
      <w:r w:rsidR="00B31232">
        <w:t xml:space="preserve"> jubila</w:t>
      </w:r>
      <w:r w:rsidR="00581C19">
        <w:t>tion</w:t>
      </w:r>
      <w:r w:rsidR="00B31232">
        <w:t xml:space="preserve"> that news of the Armisti</w:t>
      </w:r>
      <w:r w:rsidR="0035216D">
        <w:t>ce brought to South Australians</w:t>
      </w:r>
      <w:r w:rsidR="009D1340">
        <w:t xml:space="preserve"> a century ago</w:t>
      </w:r>
      <w:r w:rsidR="0035216D">
        <w:t xml:space="preserve">, </w:t>
      </w:r>
      <w:r w:rsidR="00F15124">
        <w:t xml:space="preserve">as well as learn about </w:t>
      </w:r>
      <w:r w:rsidR="0035216D">
        <w:t xml:space="preserve">the efforts made to bring servicemen and women home, how they </w:t>
      </w:r>
      <w:r w:rsidR="00A80C44">
        <w:t>readjusted</w:t>
      </w:r>
      <w:r w:rsidR="009D1340">
        <w:t xml:space="preserve"> to civilian life, and </w:t>
      </w:r>
      <w:r w:rsidR="00A80C44">
        <w:t xml:space="preserve">some of </w:t>
      </w:r>
      <w:r w:rsidR="009D1340">
        <w:t>the ways they have been honoured and remembered ever since.</w:t>
      </w:r>
    </w:p>
    <w:p w:rsidR="00275826" w:rsidRDefault="00275826" w:rsidP="00770F94"/>
    <w:p w:rsidR="007D0817" w:rsidRDefault="007D0817"/>
    <w:p w:rsidR="00963480" w:rsidRPr="00744F1B" w:rsidRDefault="002F2549" w:rsidP="00744F1B">
      <w:pPr>
        <w:rPr>
          <w:b/>
          <w:sz w:val="28"/>
          <w:szCs w:val="28"/>
        </w:rPr>
      </w:pPr>
      <w:r>
        <w:t>W</w:t>
      </w:r>
      <w:r w:rsidR="00275826">
        <w:t>here</w:t>
      </w:r>
      <w:r>
        <w:t xml:space="preserve"> </w:t>
      </w:r>
      <w:r w:rsidRPr="008C5B66">
        <w:rPr>
          <w:b/>
          <w:sz w:val="28"/>
          <w:szCs w:val="28"/>
        </w:rPr>
        <w:t>XXXXXXXXXXXXXXXXXX</w:t>
      </w:r>
    </w:p>
    <w:p w:rsidR="00963480" w:rsidRPr="00744F1B" w:rsidRDefault="002F2549" w:rsidP="00744F1B">
      <w:pPr>
        <w:rPr>
          <w:b/>
          <w:sz w:val="28"/>
          <w:szCs w:val="28"/>
        </w:rPr>
      </w:pPr>
      <w:r>
        <w:t>W</w:t>
      </w:r>
      <w:r w:rsidR="00275826">
        <w:t>hen</w:t>
      </w:r>
      <w:r>
        <w:t xml:space="preserve"> </w:t>
      </w:r>
      <w:r w:rsidRPr="008C5B66">
        <w:rPr>
          <w:b/>
          <w:sz w:val="28"/>
          <w:szCs w:val="28"/>
        </w:rPr>
        <w:t>XXXXXXXXXXXXXXXXXXX</w:t>
      </w:r>
    </w:p>
    <w:p w:rsidR="00275826" w:rsidRDefault="002F2549" w:rsidP="00744F1B">
      <w:r>
        <w:t>F</w:t>
      </w:r>
      <w:r w:rsidR="00275826">
        <w:t>or more information call</w:t>
      </w:r>
      <w:r>
        <w:t xml:space="preserve"> </w:t>
      </w:r>
      <w:r w:rsidRPr="008C5B66">
        <w:rPr>
          <w:b/>
          <w:sz w:val="28"/>
          <w:szCs w:val="28"/>
        </w:rPr>
        <w:t xml:space="preserve">XX XXXX </w:t>
      </w:r>
      <w:proofErr w:type="spellStart"/>
      <w:r w:rsidRPr="008C5B66">
        <w:rPr>
          <w:b/>
          <w:sz w:val="28"/>
          <w:szCs w:val="28"/>
        </w:rPr>
        <w:t>XXXX</w:t>
      </w:r>
      <w:proofErr w:type="spellEnd"/>
    </w:p>
    <w:p w:rsidR="007D0817" w:rsidRDefault="007D0817"/>
    <w:p w:rsidR="007D0817" w:rsidRDefault="007D0817"/>
    <w:p w:rsidR="00744F1B" w:rsidRDefault="00744F1B"/>
    <w:p w:rsidR="00744F1B" w:rsidRDefault="00744F1B"/>
    <w:p w:rsidR="007D0817" w:rsidRDefault="00A44E9F">
      <w:r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984885</wp:posOffset>
            </wp:positionV>
            <wp:extent cx="2019300" cy="7918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SA_Tagline_POS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1096010</wp:posOffset>
            </wp:positionV>
            <wp:extent cx="1785600" cy="720000"/>
            <wp:effectExtent l="0" t="0" r="571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SA 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C4"/>
    <w:rsid w:val="000451C6"/>
    <w:rsid w:val="000B6715"/>
    <w:rsid w:val="00100FF8"/>
    <w:rsid w:val="002236B2"/>
    <w:rsid w:val="00275826"/>
    <w:rsid w:val="002C1920"/>
    <w:rsid w:val="002F2549"/>
    <w:rsid w:val="0035216D"/>
    <w:rsid w:val="00371907"/>
    <w:rsid w:val="0044170B"/>
    <w:rsid w:val="00533A89"/>
    <w:rsid w:val="00581C19"/>
    <w:rsid w:val="005A10D4"/>
    <w:rsid w:val="005A7785"/>
    <w:rsid w:val="006B7211"/>
    <w:rsid w:val="00744F1B"/>
    <w:rsid w:val="00770F94"/>
    <w:rsid w:val="007D0817"/>
    <w:rsid w:val="007D5F0A"/>
    <w:rsid w:val="008203E6"/>
    <w:rsid w:val="008C5B66"/>
    <w:rsid w:val="009150C6"/>
    <w:rsid w:val="00963480"/>
    <w:rsid w:val="009D1340"/>
    <w:rsid w:val="00A44E9F"/>
    <w:rsid w:val="00A63743"/>
    <w:rsid w:val="00A80C44"/>
    <w:rsid w:val="00AA61CC"/>
    <w:rsid w:val="00B12777"/>
    <w:rsid w:val="00B31232"/>
    <w:rsid w:val="00B60B8F"/>
    <w:rsid w:val="00C57E6D"/>
    <w:rsid w:val="00CF7B3F"/>
    <w:rsid w:val="00D152CE"/>
    <w:rsid w:val="00F14DC4"/>
    <w:rsid w:val="00F15124"/>
    <w:rsid w:val="00FB5349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AD83"/>
  <w15:docId w15:val="{051F8FD0-F50B-4EA0-BDDE-C7CB9B5A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1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6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1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Jacquelyne</dc:creator>
  <cp:lastModifiedBy>Pauline Cockrill</cp:lastModifiedBy>
  <cp:revision>6</cp:revision>
  <dcterms:created xsi:type="dcterms:W3CDTF">2018-11-27T05:36:00Z</dcterms:created>
  <dcterms:modified xsi:type="dcterms:W3CDTF">2021-03-03T03:10:00Z</dcterms:modified>
</cp:coreProperties>
</file>